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684A0" w14:textId="77777777" w:rsidR="00B35DC7" w:rsidRDefault="00B35DC7" w:rsidP="00B35DC7">
      <w:pPr>
        <w:rPr>
          <w:rFonts w:ascii="Arial" w:hAnsi="Arial" w:cs="Arial"/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inline distT="0" distB="0" distL="0" distR="0" wp14:anchorId="2D9E6462" wp14:editId="307DCD98">
            <wp:extent cx="14986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AEDCE" w14:textId="77777777" w:rsidR="001B2EE4" w:rsidRPr="007212E2" w:rsidRDefault="001B2EE4" w:rsidP="001B2EE4">
      <w:pPr>
        <w:jc w:val="center"/>
        <w:rPr>
          <w:rFonts w:ascii="Arial" w:hAnsi="Arial" w:cs="Arial"/>
          <w:b/>
          <w:sz w:val="20"/>
          <w:szCs w:val="20"/>
        </w:rPr>
      </w:pPr>
      <w:r w:rsidRPr="007212E2">
        <w:rPr>
          <w:rFonts w:ascii="Arial" w:hAnsi="Arial" w:cs="Arial"/>
          <w:b/>
          <w:sz w:val="20"/>
          <w:szCs w:val="20"/>
        </w:rPr>
        <w:t>Sandwiches Unwrapped</w:t>
      </w:r>
    </w:p>
    <w:p w14:paraId="308EE789" w14:textId="77777777" w:rsidR="009F03F5" w:rsidRDefault="001B2EE4" w:rsidP="00B35DC7">
      <w:pPr>
        <w:rPr>
          <w:rFonts w:ascii="Arial" w:hAnsi="Arial" w:cs="Arial"/>
          <w:sz w:val="20"/>
          <w:szCs w:val="20"/>
        </w:rPr>
      </w:pPr>
      <w:r w:rsidRPr="007212E2">
        <w:rPr>
          <w:rFonts w:ascii="Arial" w:hAnsi="Arial" w:cs="Arial"/>
          <w:sz w:val="20"/>
          <w:szCs w:val="20"/>
        </w:rPr>
        <w:t>Eating Better</w:t>
      </w:r>
      <w:hyperlink r:id="rId9" w:history="1">
        <w:r w:rsidRPr="007212E2">
          <w:rPr>
            <w:rStyle w:val="Hyperlink"/>
            <w:rFonts w:ascii="Arial" w:hAnsi="Arial" w:cs="Arial"/>
            <w:sz w:val="20"/>
            <w:szCs w:val="20"/>
          </w:rPr>
          <w:t xml:space="preserve"> research shows</w:t>
        </w:r>
      </w:hyperlink>
      <w:r w:rsidRPr="007212E2">
        <w:rPr>
          <w:rFonts w:ascii="Arial" w:hAnsi="Arial" w:cs="Arial"/>
          <w:sz w:val="20"/>
          <w:szCs w:val="20"/>
        </w:rPr>
        <w:t xml:space="preserve"> that </w:t>
      </w:r>
      <w:r w:rsidR="007B72FC" w:rsidRPr="007212E2">
        <w:rPr>
          <w:rFonts w:ascii="Arial" w:hAnsi="Arial" w:cs="Arial"/>
          <w:sz w:val="20"/>
          <w:szCs w:val="20"/>
        </w:rPr>
        <w:t>many people are trying to be planet and health conscious and looking to eat less meat. G</w:t>
      </w:r>
      <w:r w:rsidRPr="007212E2">
        <w:rPr>
          <w:rFonts w:ascii="Arial" w:hAnsi="Arial" w:cs="Arial"/>
          <w:sz w:val="20"/>
          <w:szCs w:val="20"/>
        </w:rPr>
        <w:t>oing meat-free at lunch</w:t>
      </w:r>
      <w:r w:rsidR="007B72FC" w:rsidRPr="007212E2">
        <w:rPr>
          <w:rFonts w:ascii="Arial" w:hAnsi="Arial" w:cs="Arial"/>
          <w:sz w:val="20"/>
          <w:szCs w:val="20"/>
        </w:rPr>
        <w:t>time</w:t>
      </w:r>
      <w:r w:rsidRPr="007212E2">
        <w:rPr>
          <w:rFonts w:ascii="Arial" w:hAnsi="Arial" w:cs="Arial"/>
          <w:sz w:val="20"/>
          <w:szCs w:val="20"/>
        </w:rPr>
        <w:t xml:space="preserve"> is a simple way to cut down.</w:t>
      </w:r>
      <w:r w:rsidR="009B1432" w:rsidRPr="007212E2">
        <w:rPr>
          <w:rFonts w:ascii="Arial" w:hAnsi="Arial" w:cs="Arial"/>
          <w:sz w:val="20"/>
          <w:szCs w:val="20"/>
        </w:rPr>
        <w:t xml:space="preserve"> </w:t>
      </w:r>
      <w:r w:rsidR="009F03F5">
        <w:rPr>
          <w:rFonts w:ascii="Arial" w:hAnsi="Arial" w:cs="Arial"/>
          <w:sz w:val="20"/>
          <w:szCs w:val="20"/>
        </w:rPr>
        <w:t xml:space="preserve">Sandwiches are a popular lunchtime choice. </w:t>
      </w:r>
      <w:r w:rsidR="009F03F5" w:rsidRPr="007212E2">
        <w:rPr>
          <w:rFonts w:ascii="Arial" w:hAnsi="Arial" w:cs="Arial"/>
          <w:sz w:val="20"/>
          <w:szCs w:val="20"/>
        </w:rPr>
        <w:t>According to the British Sandwich Association</w:t>
      </w:r>
      <w:r w:rsidR="009F03F5">
        <w:rPr>
          <w:rFonts w:ascii="Arial" w:hAnsi="Arial" w:cs="Arial"/>
          <w:sz w:val="20"/>
          <w:szCs w:val="20"/>
        </w:rPr>
        <w:t xml:space="preserve"> UK consumers spent £7.5 billion on</w:t>
      </w:r>
      <w:r w:rsidR="009F03F5" w:rsidRPr="007212E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9F03F5" w:rsidRPr="007212E2">
          <w:rPr>
            <w:rStyle w:val="Hyperlink"/>
            <w:rFonts w:ascii="Arial" w:hAnsi="Arial" w:cs="Arial"/>
            <w:sz w:val="20"/>
            <w:szCs w:val="20"/>
          </w:rPr>
          <w:t>3.5 billion sandwiches</w:t>
        </w:r>
      </w:hyperlink>
      <w:r w:rsidR="009F03F5">
        <w:rPr>
          <w:rFonts w:ascii="Arial" w:hAnsi="Arial" w:cs="Arial"/>
          <w:sz w:val="20"/>
          <w:szCs w:val="20"/>
        </w:rPr>
        <w:t xml:space="preserve"> last year.</w:t>
      </w:r>
    </w:p>
    <w:p w14:paraId="6011BF17" w14:textId="7555389A" w:rsidR="007F6666" w:rsidRPr="007212E2" w:rsidRDefault="001B2EE4" w:rsidP="00B35DC7">
      <w:pPr>
        <w:rPr>
          <w:rFonts w:ascii="Arial" w:hAnsi="Arial" w:cs="Arial"/>
          <w:sz w:val="20"/>
          <w:szCs w:val="20"/>
        </w:rPr>
      </w:pPr>
      <w:r w:rsidRPr="007212E2">
        <w:rPr>
          <w:rFonts w:ascii="Arial" w:hAnsi="Arial" w:cs="Arial"/>
          <w:sz w:val="20"/>
          <w:szCs w:val="20"/>
        </w:rPr>
        <w:t xml:space="preserve">To find out how food companies are helping people make the switch, Eating Better surveyed </w:t>
      </w:r>
      <w:r w:rsidR="00D5193C" w:rsidRPr="007212E2">
        <w:rPr>
          <w:rFonts w:ascii="Arial" w:hAnsi="Arial" w:cs="Arial"/>
          <w:sz w:val="20"/>
          <w:szCs w:val="20"/>
        </w:rPr>
        <w:t>sandwich</w:t>
      </w:r>
      <w:r w:rsidRPr="007212E2">
        <w:rPr>
          <w:rFonts w:ascii="Arial" w:hAnsi="Arial" w:cs="Arial"/>
          <w:sz w:val="20"/>
          <w:szCs w:val="20"/>
        </w:rPr>
        <w:t xml:space="preserve"> choices from </w:t>
      </w:r>
      <w:r w:rsidR="007F6666" w:rsidRPr="007212E2">
        <w:rPr>
          <w:rFonts w:ascii="Arial" w:hAnsi="Arial" w:cs="Arial"/>
          <w:sz w:val="20"/>
          <w:szCs w:val="20"/>
        </w:rPr>
        <w:t>eight</w:t>
      </w:r>
      <w:r w:rsidRPr="007212E2">
        <w:rPr>
          <w:rFonts w:ascii="Arial" w:hAnsi="Arial" w:cs="Arial"/>
          <w:sz w:val="20"/>
          <w:szCs w:val="20"/>
        </w:rPr>
        <w:t xml:space="preserve"> retailers (</w:t>
      </w:r>
      <w:proofErr w:type="spellStart"/>
      <w:r w:rsidRPr="007212E2">
        <w:rPr>
          <w:rFonts w:ascii="Arial" w:hAnsi="Arial" w:cs="Arial"/>
          <w:sz w:val="20"/>
          <w:szCs w:val="20"/>
        </w:rPr>
        <w:t>Asda</w:t>
      </w:r>
      <w:proofErr w:type="spellEnd"/>
      <w:r w:rsidRPr="007212E2">
        <w:rPr>
          <w:rFonts w:ascii="Arial" w:hAnsi="Arial" w:cs="Arial"/>
          <w:sz w:val="20"/>
          <w:szCs w:val="20"/>
        </w:rPr>
        <w:t xml:space="preserve">, Boots, </w:t>
      </w:r>
      <w:r w:rsidR="00D5193C" w:rsidRPr="007212E2">
        <w:rPr>
          <w:rFonts w:ascii="Arial" w:hAnsi="Arial" w:cs="Arial"/>
          <w:sz w:val="20"/>
          <w:szCs w:val="20"/>
        </w:rPr>
        <w:t xml:space="preserve">Co-op, </w:t>
      </w:r>
      <w:r w:rsidRPr="007212E2">
        <w:rPr>
          <w:rFonts w:ascii="Arial" w:hAnsi="Arial" w:cs="Arial"/>
          <w:sz w:val="20"/>
          <w:szCs w:val="20"/>
        </w:rPr>
        <w:t xml:space="preserve">Marks &amp; Spencer, </w:t>
      </w:r>
      <w:proofErr w:type="spellStart"/>
      <w:r w:rsidRPr="007212E2">
        <w:rPr>
          <w:rFonts w:ascii="Arial" w:hAnsi="Arial" w:cs="Arial"/>
          <w:sz w:val="20"/>
          <w:szCs w:val="20"/>
        </w:rPr>
        <w:t>Morrisons</w:t>
      </w:r>
      <w:proofErr w:type="spellEnd"/>
      <w:r w:rsidRPr="007212E2">
        <w:rPr>
          <w:rFonts w:ascii="Arial" w:hAnsi="Arial" w:cs="Arial"/>
          <w:sz w:val="20"/>
          <w:szCs w:val="20"/>
        </w:rPr>
        <w:t>, Sainsbury’s, Tesco, Waitrose</w:t>
      </w:r>
      <w:r w:rsidR="00BE69C5">
        <w:rPr>
          <w:rFonts w:ascii="Arial" w:hAnsi="Arial" w:cs="Arial"/>
          <w:sz w:val="20"/>
          <w:szCs w:val="20"/>
        </w:rPr>
        <w:t>)</w:t>
      </w:r>
      <w:r w:rsidRPr="007212E2">
        <w:rPr>
          <w:rFonts w:ascii="Arial" w:hAnsi="Arial" w:cs="Arial"/>
          <w:sz w:val="20"/>
          <w:szCs w:val="20"/>
        </w:rPr>
        <w:t>, and four high street sandwich chains (</w:t>
      </w:r>
      <w:proofErr w:type="spellStart"/>
      <w:r w:rsidRPr="007212E2">
        <w:rPr>
          <w:rFonts w:ascii="Arial" w:hAnsi="Arial" w:cs="Arial"/>
          <w:sz w:val="20"/>
          <w:szCs w:val="20"/>
        </w:rPr>
        <w:t>Pret</w:t>
      </w:r>
      <w:proofErr w:type="spellEnd"/>
      <w:r w:rsidRPr="007212E2">
        <w:rPr>
          <w:rFonts w:ascii="Arial" w:hAnsi="Arial" w:cs="Arial"/>
          <w:sz w:val="20"/>
          <w:szCs w:val="20"/>
        </w:rPr>
        <w:t xml:space="preserve"> a Manger, EAT, Subway, Greggs). </w:t>
      </w:r>
    </w:p>
    <w:p w14:paraId="23DCCB98" w14:textId="77777777" w:rsidR="00B35DC7" w:rsidRPr="007212E2" w:rsidRDefault="007F6666" w:rsidP="00B35DC7">
      <w:pPr>
        <w:rPr>
          <w:rFonts w:ascii="Arial" w:hAnsi="Arial" w:cs="Arial"/>
          <w:sz w:val="20"/>
          <w:szCs w:val="20"/>
        </w:rPr>
      </w:pPr>
      <w:r w:rsidRPr="007212E2">
        <w:rPr>
          <w:rFonts w:ascii="Arial" w:hAnsi="Arial" w:cs="Arial"/>
          <w:sz w:val="20"/>
          <w:szCs w:val="20"/>
        </w:rPr>
        <w:t xml:space="preserve">In total </w:t>
      </w:r>
      <w:r w:rsidR="00D5193C" w:rsidRPr="007212E2">
        <w:rPr>
          <w:rFonts w:ascii="Arial" w:hAnsi="Arial" w:cs="Arial"/>
          <w:sz w:val="20"/>
          <w:szCs w:val="20"/>
        </w:rPr>
        <w:t>620</w:t>
      </w:r>
      <w:r w:rsidR="009B1432" w:rsidRPr="007212E2">
        <w:rPr>
          <w:rFonts w:ascii="Arial" w:hAnsi="Arial" w:cs="Arial"/>
          <w:sz w:val="20"/>
          <w:szCs w:val="20"/>
        </w:rPr>
        <w:t xml:space="preserve"> sandwiches</w:t>
      </w:r>
      <w:r w:rsidR="00346DB5" w:rsidRPr="007212E2">
        <w:rPr>
          <w:rFonts w:ascii="Arial" w:hAnsi="Arial" w:cs="Arial"/>
          <w:sz w:val="20"/>
          <w:szCs w:val="20"/>
        </w:rPr>
        <w:t xml:space="preserve">, baguettes, </w:t>
      </w:r>
      <w:r w:rsidR="00D5193C" w:rsidRPr="007212E2">
        <w:rPr>
          <w:rFonts w:ascii="Arial" w:hAnsi="Arial" w:cs="Arial"/>
          <w:sz w:val="20"/>
          <w:szCs w:val="20"/>
        </w:rPr>
        <w:t xml:space="preserve">rolls, </w:t>
      </w:r>
      <w:r w:rsidR="00346DB5" w:rsidRPr="007212E2">
        <w:rPr>
          <w:rFonts w:ascii="Arial" w:hAnsi="Arial" w:cs="Arial"/>
          <w:sz w:val="20"/>
          <w:szCs w:val="20"/>
        </w:rPr>
        <w:t>wraps and flatbreads</w:t>
      </w:r>
      <w:r w:rsidR="00BE69C5">
        <w:rPr>
          <w:rFonts w:ascii="Arial" w:hAnsi="Arial" w:cs="Arial"/>
          <w:sz w:val="20"/>
          <w:szCs w:val="20"/>
        </w:rPr>
        <w:t xml:space="preserve"> </w:t>
      </w:r>
      <w:r w:rsidR="009B1432" w:rsidRPr="007212E2">
        <w:rPr>
          <w:rFonts w:ascii="Arial" w:hAnsi="Arial" w:cs="Arial"/>
          <w:sz w:val="20"/>
          <w:szCs w:val="20"/>
        </w:rPr>
        <w:t xml:space="preserve">were surveyed for their main fillings. </w:t>
      </w:r>
      <w:r w:rsidR="00D5193C" w:rsidRPr="007212E2">
        <w:rPr>
          <w:rFonts w:ascii="Arial" w:hAnsi="Arial" w:cs="Arial"/>
          <w:sz w:val="20"/>
          <w:szCs w:val="20"/>
        </w:rPr>
        <w:t xml:space="preserve">Price information </w:t>
      </w:r>
      <w:r w:rsidR="003B7BFC" w:rsidRPr="007212E2">
        <w:rPr>
          <w:rFonts w:ascii="Arial" w:hAnsi="Arial" w:cs="Arial"/>
          <w:sz w:val="20"/>
          <w:szCs w:val="20"/>
        </w:rPr>
        <w:t>was collected for 514</w:t>
      </w:r>
      <w:r w:rsidR="009B1432" w:rsidRPr="007212E2">
        <w:rPr>
          <w:rFonts w:ascii="Arial" w:hAnsi="Arial" w:cs="Arial"/>
          <w:sz w:val="20"/>
          <w:szCs w:val="20"/>
        </w:rPr>
        <w:t xml:space="preserve"> products </w:t>
      </w:r>
      <w:r w:rsidR="00CF6842" w:rsidRPr="007212E2">
        <w:rPr>
          <w:rFonts w:ascii="Arial" w:hAnsi="Arial" w:cs="Arial"/>
          <w:sz w:val="20"/>
          <w:szCs w:val="20"/>
        </w:rPr>
        <w:t xml:space="preserve">(from 9 retailers) </w:t>
      </w:r>
      <w:r w:rsidR="009B1432" w:rsidRPr="007212E2">
        <w:rPr>
          <w:rFonts w:ascii="Arial" w:hAnsi="Arial" w:cs="Arial"/>
          <w:sz w:val="20"/>
          <w:szCs w:val="20"/>
        </w:rPr>
        <w:t>and nutritional information for 120</w:t>
      </w:r>
      <w:r w:rsidR="00CF6842" w:rsidRPr="007212E2">
        <w:rPr>
          <w:rFonts w:ascii="Arial" w:hAnsi="Arial" w:cs="Arial"/>
          <w:sz w:val="20"/>
          <w:szCs w:val="20"/>
        </w:rPr>
        <w:t xml:space="preserve"> (from two retailers)</w:t>
      </w:r>
      <w:r w:rsidR="009B1432" w:rsidRPr="007212E2">
        <w:rPr>
          <w:rFonts w:ascii="Arial" w:hAnsi="Arial" w:cs="Arial"/>
          <w:sz w:val="20"/>
          <w:szCs w:val="20"/>
        </w:rPr>
        <w:t>.</w:t>
      </w:r>
      <w:r w:rsidRPr="007212E2">
        <w:rPr>
          <w:rFonts w:ascii="Arial" w:hAnsi="Arial" w:cs="Arial"/>
          <w:sz w:val="20"/>
          <w:szCs w:val="20"/>
        </w:rPr>
        <w:t xml:space="preserve"> </w:t>
      </w:r>
      <w:r w:rsidR="00D5193C" w:rsidRPr="007212E2">
        <w:rPr>
          <w:rFonts w:ascii="Arial" w:hAnsi="Arial" w:cs="Arial"/>
          <w:sz w:val="20"/>
          <w:szCs w:val="20"/>
        </w:rPr>
        <w:t>Where available d</w:t>
      </w:r>
      <w:r w:rsidRPr="007212E2">
        <w:rPr>
          <w:rFonts w:ascii="Arial" w:hAnsi="Arial" w:cs="Arial"/>
          <w:sz w:val="20"/>
          <w:szCs w:val="20"/>
        </w:rPr>
        <w:t>ata was collected</w:t>
      </w:r>
      <w:r w:rsidR="00D5193C" w:rsidRPr="007212E2">
        <w:rPr>
          <w:rFonts w:ascii="Arial" w:hAnsi="Arial" w:cs="Arial"/>
          <w:sz w:val="20"/>
          <w:szCs w:val="20"/>
        </w:rPr>
        <w:t xml:space="preserve"> online </w:t>
      </w:r>
      <w:r w:rsidR="00BE69C5" w:rsidRPr="007212E2">
        <w:rPr>
          <w:rFonts w:ascii="Arial" w:hAnsi="Arial" w:cs="Arial"/>
          <w:sz w:val="20"/>
          <w:szCs w:val="20"/>
        </w:rPr>
        <w:t xml:space="preserve">(5 companies) </w:t>
      </w:r>
      <w:r w:rsidR="00D5193C" w:rsidRPr="007212E2">
        <w:rPr>
          <w:rFonts w:ascii="Arial" w:hAnsi="Arial" w:cs="Arial"/>
          <w:sz w:val="20"/>
          <w:szCs w:val="20"/>
        </w:rPr>
        <w:t xml:space="preserve">otherwise via in-store visits to large outlets in Bristol. Data was collected </w:t>
      </w:r>
      <w:r w:rsidRPr="007212E2">
        <w:rPr>
          <w:rFonts w:ascii="Arial" w:hAnsi="Arial" w:cs="Arial"/>
          <w:sz w:val="20"/>
          <w:szCs w:val="20"/>
        </w:rPr>
        <w:t>in October 2014 except Co-op (January 2015)</w:t>
      </w:r>
      <w:r w:rsidR="00D5193C" w:rsidRPr="007212E2">
        <w:rPr>
          <w:rFonts w:ascii="Arial" w:hAnsi="Arial" w:cs="Arial"/>
          <w:sz w:val="20"/>
          <w:szCs w:val="20"/>
        </w:rPr>
        <w:t>.</w:t>
      </w:r>
    </w:p>
    <w:p w14:paraId="5DFEC9B1" w14:textId="77777777" w:rsidR="007212E2" w:rsidRDefault="007212E2" w:rsidP="007212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12E2">
        <w:rPr>
          <w:rFonts w:ascii="Arial" w:hAnsi="Arial" w:cs="Arial"/>
          <w:sz w:val="20"/>
          <w:szCs w:val="20"/>
        </w:rPr>
        <w:t>With farm animals responsible for around 15% of global greenhouse gases (GHGs) (</w:t>
      </w:r>
      <w:hyperlink r:id="rId11" w:history="1">
        <w:r w:rsidRPr="007212E2">
          <w:rPr>
            <w:rStyle w:val="Hyperlink"/>
            <w:rFonts w:ascii="Arial" w:hAnsi="Arial" w:cs="Arial"/>
            <w:sz w:val="20"/>
            <w:szCs w:val="20"/>
          </w:rPr>
          <w:t xml:space="preserve">equivalent to the </w:t>
        </w:r>
        <w:r w:rsidR="00813626">
          <w:rPr>
            <w:rStyle w:val="Hyperlink"/>
            <w:rFonts w:ascii="Arial" w:hAnsi="Arial" w:cs="Arial"/>
            <w:sz w:val="20"/>
            <w:szCs w:val="20"/>
          </w:rPr>
          <w:t>a</w:t>
        </w:r>
        <w:r w:rsidRPr="007212E2">
          <w:rPr>
            <w:rStyle w:val="Hyperlink"/>
            <w:rFonts w:ascii="Arial" w:hAnsi="Arial" w:cs="Arial"/>
            <w:sz w:val="20"/>
            <w:szCs w:val="20"/>
          </w:rPr>
          <w:t>mount of GHGs from cars</w:t>
        </w:r>
      </w:hyperlink>
      <w:r w:rsidRPr="007212E2">
        <w:rPr>
          <w:rFonts w:ascii="Arial" w:hAnsi="Arial" w:cs="Arial"/>
          <w:sz w:val="20"/>
          <w:szCs w:val="20"/>
        </w:rPr>
        <w:t xml:space="preserve">) reducing meat and other animal products (including </w:t>
      </w:r>
      <w:hyperlink r:id="rId12" w:history="1">
        <w:r w:rsidRPr="00BE69C5">
          <w:rPr>
            <w:rStyle w:val="Hyperlink"/>
            <w:rFonts w:ascii="Arial" w:hAnsi="Arial" w:cs="Arial"/>
            <w:sz w:val="20"/>
            <w:szCs w:val="20"/>
          </w:rPr>
          <w:t>cheese</w:t>
        </w:r>
      </w:hyperlink>
      <w:r w:rsidRPr="007212E2">
        <w:rPr>
          <w:rFonts w:ascii="Arial" w:hAnsi="Arial" w:cs="Arial"/>
          <w:sz w:val="20"/>
          <w:szCs w:val="20"/>
        </w:rPr>
        <w:t>) in our diets is a simple way to eat smart for the planet</w:t>
      </w:r>
      <w:r w:rsidR="00813626">
        <w:rPr>
          <w:rFonts w:ascii="Arial" w:hAnsi="Arial" w:cs="Arial"/>
          <w:sz w:val="20"/>
          <w:szCs w:val="20"/>
        </w:rPr>
        <w:t>.</w:t>
      </w:r>
      <w:r w:rsidRPr="007212E2">
        <w:rPr>
          <w:rFonts w:ascii="Arial" w:hAnsi="Arial" w:cs="Arial"/>
          <w:sz w:val="20"/>
          <w:szCs w:val="20"/>
        </w:rPr>
        <w:t xml:space="preserve"> </w:t>
      </w:r>
      <w:r w:rsidR="00813626">
        <w:rPr>
          <w:rFonts w:ascii="Arial" w:hAnsi="Arial" w:cs="Arial"/>
          <w:sz w:val="20"/>
          <w:szCs w:val="20"/>
        </w:rPr>
        <w:t>E</w:t>
      </w:r>
      <w:r w:rsidRPr="007212E2">
        <w:rPr>
          <w:rFonts w:ascii="Arial" w:hAnsi="Arial" w:cs="Arial"/>
          <w:sz w:val="20"/>
          <w:szCs w:val="20"/>
        </w:rPr>
        <w:t xml:space="preserve">vidence </w:t>
      </w:r>
      <w:r w:rsidR="00813626">
        <w:rPr>
          <w:rFonts w:ascii="Arial" w:hAnsi="Arial" w:cs="Arial"/>
          <w:sz w:val="20"/>
          <w:szCs w:val="20"/>
        </w:rPr>
        <w:t xml:space="preserve">also </w:t>
      </w:r>
      <w:r w:rsidRPr="007212E2">
        <w:rPr>
          <w:rFonts w:ascii="Arial" w:hAnsi="Arial" w:cs="Arial"/>
          <w:sz w:val="20"/>
          <w:szCs w:val="20"/>
        </w:rPr>
        <w:t>shows a predominantly plant-based diet is healthier too</w:t>
      </w:r>
      <w:proofErr w:type="gramStart"/>
      <w:r w:rsidR="00813626">
        <w:rPr>
          <w:rFonts w:ascii="Arial" w:hAnsi="Arial" w:cs="Arial"/>
          <w:sz w:val="20"/>
          <w:szCs w:val="20"/>
        </w:rPr>
        <w:t>;</w:t>
      </w:r>
      <w:proofErr w:type="gramEnd"/>
      <w:r w:rsidRPr="007212E2">
        <w:rPr>
          <w:rFonts w:ascii="Arial" w:hAnsi="Arial" w:cs="Arial"/>
          <w:sz w:val="20"/>
          <w:szCs w:val="20"/>
        </w:rPr>
        <w:t xml:space="preserve"> cutting heart disease, obesity and cancer. </w:t>
      </w:r>
      <w:hyperlink r:id="rId13" w:history="1">
        <w:r w:rsidRPr="007212E2">
          <w:rPr>
            <w:rStyle w:val="Hyperlink"/>
            <w:rFonts w:ascii="Arial" w:hAnsi="Arial" w:cs="Arial"/>
            <w:sz w:val="20"/>
            <w:szCs w:val="20"/>
          </w:rPr>
          <w:t>See here for more information</w:t>
        </w:r>
      </w:hyperlink>
      <w:r w:rsidR="00BE69C5">
        <w:rPr>
          <w:rFonts w:ascii="Arial" w:hAnsi="Arial" w:cs="Arial"/>
          <w:sz w:val="20"/>
          <w:szCs w:val="20"/>
        </w:rPr>
        <w:t>.</w:t>
      </w:r>
    </w:p>
    <w:p w14:paraId="128C746E" w14:textId="77777777" w:rsidR="007212E2" w:rsidRPr="007212E2" w:rsidRDefault="007212E2" w:rsidP="007212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5B4D5E" w14:textId="77777777" w:rsidR="00B35DC7" w:rsidRPr="007212E2" w:rsidRDefault="00B35DC7" w:rsidP="00B35DC7">
      <w:pPr>
        <w:rPr>
          <w:rFonts w:ascii="Arial" w:hAnsi="Arial" w:cs="Arial"/>
          <w:b/>
          <w:sz w:val="20"/>
          <w:szCs w:val="20"/>
        </w:rPr>
      </w:pPr>
      <w:r w:rsidRPr="007212E2">
        <w:rPr>
          <w:rFonts w:ascii="Arial" w:hAnsi="Arial" w:cs="Arial"/>
          <w:b/>
          <w:sz w:val="20"/>
          <w:szCs w:val="20"/>
        </w:rPr>
        <w:t>Key findings:</w:t>
      </w:r>
    </w:p>
    <w:p w14:paraId="16B3EBD6" w14:textId="77777777" w:rsidR="003332CE" w:rsidRPr="007212E2" w:rsidRDefault="00D5193C" w:rsidP="003332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12E2">
        <w:rPr>
          <w:rFonts w:ascii="Arial" w:hAnsi="Arial" w:cs="Arial"/>
          <w:sz w:val="20"/>
          <w:szCs w:val="20"/>
        </w:rPr>
        <w:t>Of the 620 sandwiches</w:t>
      </w:r>
      <w:r w:rsidR="007212E2">
        <w:rPr>
          <w:rFonts w:ascii="Arial" w:hAnsi="Arial" w:cs="Arial"/>
          <w:sz w:val="20"/>
          <w:szCs w:val="20"/>
        </w:rPr>
        <w:t xml:space="preserve"> surveyed:</w:t>
      </w:r>
      <w:r w:rsidR="00CD406A" w:rsidRPr="007212E2">
        <w:rPr>
          <w:rFonts w:ascii="Arial" w:hAnsi="Arial" w:cs="Arial"/>
          <w:sz w:val="20"/>
          <w:szCs w:val="20"/>
        </w:rPr>
        <w:t xml:space="preserve"> </w:t>
      </w:r>
    </w:p>
    <w:p w14:paraId="0F6B3EAC" w14:textId="77777777" w:rsidR="00AA1F5D" w:rsidRPr="007212E2" w:rsidRDefault="00AA1F5D" w:rsidP="003332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212E2">
        <w:rPr>
          <w:rFonts w:ascii="Arial" w:hAnsi="Arial" w:cs="Arial"/>
          <w:sz w:val="20"/>
          <w:szCs w:val="20"/>
        </w:rPr>
        <w:t xml:space="preserve">507 (82%) contained meat or fish </w:t>
      </w:r>
    </w:p>
    <w:p w14:paraId="204FFC5E" w14:textId="77777777" w:rsidR="00D5193C" w:rsidRPr="007212E2" w:rsidRDefault="00AA1F5D" w:rsidP="003332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212E2">
        <w:rPr>
          <w:rFonts w:ascii="Arial" w:hAnsi="Arial" w:cs="Arial"/>
          <w:sz w:val="20"/>
          <w:szCs w:val="20"/>
        </w:rPr>
        <w:t xml:space="preserve">63 were </w:t>
      </w:r>
      <w:r w:rsidR="00D5193C" w:rsidRPr="007212E2">
        <w:rPr>
          <w:rFonts w:ascii="Arial" w:hAnsi="Arial" w:cs="Arial"/>
          <w:sz w:val="20"/>
          <w:szCs w:val="20"/>
        </w:rPr>
        <w:t>cheese</w:t>
      </w:r>
      <w:r w:rsidRPr="007212E2">
        <w:rPr>
          <w:rFonts w:ascii="Arial" w:hAnsi="Arial" w:cs="Arial"/>
          <w:sz w:val="20"/>
          <w:szCs w:val="20"/>
        </w:rPr>
        <w:t xml:space="preserve"> based (10%)</w:t>
      </w:r>
    </w:p>
    <w:p w14:paraId="3791583F" w14:textId="77777777" w:rsidR="00D5193C" w:rsidRPr="007212E2" w:rsidRDefault="003332CE" w:rsidP="003332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212E2">
        <w:rPr>
          <w:rFonts w:ascii="Arial" w:hAnsi="Arial" w:cs="Arial"/>
          <w:sz w:val="20"/>
          <w:szCs w:val="20"/>
        </w:rPr>
        <w:t>33 were e</w:t>
      </w:r>
      <w:r w:rsidR="00D5193C" w:rsidRPr="007212E2">
        <w:rPr>
          <w:rFonts w:ascii="Arial" w:hAnsi="Arial" w:cs="Arial"/>
          <w:sz w:val="20"/>
          <w:szCs w:val="20"/>
        </w:rPr>
        <w:t>gg</w:t>
      </w:r>
      <w:r w:rsidRPr="007212E2">
        <w:rPr>
          <w:rFonts w:ascii="Arial" w:hAnsi="Arial" w:cs="Arial"/>
          <w:sz w:val="20"/>
          <w:szCs w:val="20"/>
        </w:rPr>
        <w:t xml:space="preserve"> based (5%)</w:t>
      </w:r>
    </w:p>
    <w:p w14:paraId="5DF34845" w14:textId="77777777" w:rsidR="007212E2" w:rsidRPr="007212E2" w:rsidRDefault="00D5193C" w:rsidP="007212E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212E2">
        <w:rPr>
          <w:rFonts w:ascii="Arial" w:hAnsi="Arial" w:cs="Arial"/>
          <w:sz w:val="20"/>
          <w:szCs w:val="20"/>
        </w:rPr>
        <w:t xml:space="preserve">17 </w:t>
      </w:r>
      <w:r w:rsidR="003332CE" w:rsidRPr="007212E2">
        <w:rPr>
          <w:rFonts w:ascii="Arial" w:hAnsi="Arial" w:cs="Arial"/>
          <w:sz w:val="20"/>
          <w:szCs w:val="20"/>
        </w:rPr>
        <w:t xml:space="preserve">were </w:t>
      </w:r>
      <w:r w:rsidR="00AA1F5D" w:rsidRPr="007212E2">
        <w:rPr>
          <w:rFonts w:ascii="Arial" w:hAnsi="Arial" w:cs="Arial"/>
          <w:sz w:val="20"/>
          <w:szCs w:val="20"/>
        </w:rPr>
        <w:t>plant-based</w:t>
      </w:r>
      <w:r w:rsidR="007212E2" w:rsidRPr="007212E2">
        <w:rPr>
          <w:rFonts w:ascii="Arial" w:hAnsi="Arial" w:cs="Arial"/>
          <w:sz w:val="20"/>
          <w:szCs w:val="20"/>
        </w:rPr>
        <w:t xml:space="preserve"> (&lt;3%)</w:t>
      </w:r>
    </w:p>
    <w:p w14:paraId="592861AC" w14:textId="7EC6C6D5" w:rsidR="003332CE" w:rsidRPr="007212E2" w:rsidRDefault="000D25CA" w:rsidP="00CF684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212E2">
        <w:rPr>
          <w:rFonts w:ascii="Arial" w:hAnsi="Arial" w:cs="Arial"/>
          <w:sz w:val="20"/>
          <w:szCs w:val="20"/>
        </w:rPr>
        <w:t>Nutritional information collected</w:t>
      </w:r>
      <w:r w:rsidR="003332CE" w:rsidRPr="007212E2">
        <w:rPr>
          <w:rFonts w:ascii="Arial" w:hAnsi="Arial" w:cs="Arial"/>
          <w:sz w:val="20"/>
          <w:szCs w:val="20"/>
        </w:rPr>
        <w:t xml:space="preserve"> indicates that </w:t>
      </w:r>
      <w:r w:rsidR="00CF6842" w:rsidRPr="007212E2">
        <w:rPr>
          <w:rFonts w:ascii="Arial" w:hAnsi="Arial" w:cs="Arial"/>
          <w:sz w:val="20"/>
          <w:szCs w:val="20"/>
        </w:rPr>
        <w:t xml:space="preserve">on average </w:t>
      </w:r>
      <w:r w:rsidR="003332CE" w:rsidRPr="007212E2">
        <w:rPr>
          <w:rFonts w:ascii="Arial" w:hAnsi="Arial" w:cs="Arial"/>
          <w:sz w:val="20"/>
          <w:szCs w:val="20"/>
        </w:rPr>
        <w:t xml:space="preserve">sandwiches without meat, fish or cheese are more likely to be lower in saturated fat, salt and calories than other choices. </w:t>
      </w:r>
      <w:r w:rsidR="00CF6842" w:rsidRPr="007212E2">
        <w:rPr>
          <w:rFonts w:ascii="Arial" w:hAnsi="Arial" w:cs="Arial"/>
          <w:sz w:val="20"/>
          <w:szCs w:val="20"/>
        </w:rPr>
        <w:t xml:space="preserve">While there is considerable variation between individual </w:t>
      </w:r>
      <w:r w:rsidR="00374FC8" w:rsidRPr="007212E2">
        <w:rPr>
          <w:rFonts w:ascii="Arial" w:hAnsi="Arial" w:cs="Arial"/>
          <w:sz w:val="20"/>
          <w:szCs w:val="20"/>
        </w:rPr>
        <w:t>products</w:t>
      </w:r>
      <w:r w:rsidR="00CF6842" w:rsidRPr="007212E2">
        <w:rPr>
          <w:rFonts w:ascii="Arial" w:hAnsi="Arial" w:cs="Arial"/>
          <w:sz w:val="20"/>
          <w:szCs w:val="20"/>
        </w:rPr>
        <w:t>, cheese in particular appears to add to the calorie, saturated fat and salt count.</w:t>
      </w:r>
      <w:r w:rsidR="006E15A0">
        <w:rPr>
          <w:rFonts w:ascii="Arial" w:hAnsi="Arial" w:cs="Arial"/>
          <w:sz w:val="20"/>
          <w:szCs w:val="20"/>
        </w:rPr>
        <w:t xml:space="preserve"> </w:t>
      </w:r>
    </w:p>
    <w:p w14:paraId="7D37DED2" w14:textId="77777777" w:rsidR="00B35DC7" w:rsidRPr="007212E2" w:rsidRDefault="009B1432" w:rsidP="00B35DC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12E2">
        <w:rPr>
          <w:rFonts w:ascii="Arial" w:hAnsi="Arial" w:cs="Arial"/>
          <w:sz w:val="20"/>
          <w:szCs w:val="20"/>
        </w:rPr>
        <w:t xml:space="preserve">Non-meat &amp; fish </w:t>
      </w:r>
      <w:r w:rsidR="00374FC8" w:rsidRPr="007212E2">
        <w:rPr>
          <w:rFonts w:ascii="Arial" w:hAnsi="Arial" w:cs="Arial"/>
          <w:sz w:val="20"/>
          <w:szCs w:val="20"/>
        </w:rPr>
        <w:t xml:space="preserve">sandwiches typically cost less </w:t>
      </w:r>
      <w:r w:rsidRPr="007212E2">
        <w:rPr>
          <w:rFonts w:ascii="Arial" w:hAnsi="Arial" w:cs="Arial"/>
          <w:sz w:val="20"/>
          <w:szCs w:val="20"/>
        </w:rPr>
        <w:t>–</w:t>
      </w:r>
      <w:r w:rsidR="00374FC8" w:rsidRPr="007212E2">
        <w:rPr>
          <w:rFonts w:ascii="Arial" w:hAnsi="Arial" w:cs="Arial"/>
          <w:sz w:val="20"/>
          <w:szCs w:val="20"/>
        </w:rPr>
        <w:t xml:space="preserve"> on average</w:t>
      </w:r>
      <w:r w:rsidRPr="007212E2">
        <w:rPr>
          <w:rFonts w:ascii="Arial" w:hAnsi="Arial" w:cs="Arial"/>
          <w:sz w:val="20"/>
          <w:szCs w:val="20"/>
        </w:rPr>
        <w:t xml:space="preserve"> between </w:t>
      </w:r>
      <w:r w:rsidR="00CF6842" w:rsidRPr="007212E2">
        <w:rPr>
          <w:rFonts w:ascii="Arial" w:hAnsi="Arial" w:cs="Arial"/>
          <w:sz w:val="20"/>
          <w:szCs w:val="20"/>
        </w:rPr>
        <w:t>56% and 85% of the</w:t>
      </w:r>
      <w:r w:rsidRPr="007212E2">
        <w:rPr>
          <w:rFonts w:ascii="Arial" w:hAnsi="Arial" w:cs="Arial"/>
          <w:sz w:val="20"/>
          <w:szCs w:val="20"/>
        </w:rPr>
        <w:t xml:space="preserve"> price of meat or fish options.</w:t>
      </w:r>
    </w:p>
    <w:p w14:paraId="636C083C" w14:textId="77777777" w:rsidR="00374FC8" w:rsidRPr="007212E2" w:rsidRDefault="00374FC8" w:rsidP="00B35DC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12E2">
        <w:rPr>
          <w:rFonts w:ascii="Arial" w:hAnsi="Arial" w:cs="Arial"/>
          <w:sz w:val="20"/>
          <w:szCs w:val="20"/>
        </w:rPr>
        <w:t>Examples of vegetable and pulse based fillings found in the survey include falafel, hummus, Mexican three bean, Moroccan vegetables, Veggie Bombay, chickpea &amp; sweet potato, avocado &amp; herb, artichoke &amp; basil.</w:t>
      </w:r>
    </w:p>
    <w:p w14:paraId="4284E001" w14:textId="77777777" w:rsidR="00B35DC7" w:rsidRPr="007212E2" w:rsidRDefault="00B35DC7" w:rsidP="00B35DC7">
      <w:pPr>
        <w:rPr>
          <w:rFonts w:ascii="Arial" w:hAnsi="Arial" w:cs="Arial"/>
          <w:b/>
          <w:sz w:val="20"/>
          <w:szCs w:val="20"/>
        </w:rPr>
      </w:pPr>
      <w:r w:rsidRPr="007212E2">
        <w:rPr>
          <w:rFonts w:ascii="Arial" w:hAnsi="Arial" w:cs="Arial"/>
          <w:b/>
          <w:sz w:val="20"/>
          <w:szCs w:val="20"/>
        </w:rPr>
        <w:t>Eating Better says:</w:t>
      </w:r>
    </w:p>
    <w:p w14:paraId="7E926A04" w14:textId="77777777" w:rsidR="00374FC8" w:rsidRPr="007212E2" w:rsidRDefault="00374FC8" w:rsidP="00374FC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12E2">
        <w:rPr>
          <w:rFonts w:ascii="Arial" w:hAnsi="Arial" w:cs="Arial"/>
          <w:sz w:val="20"/>
          <w:szCs w:val="20"/>
        </w:rPr>
        <w:t xml:space="preserve">This snapshot survey shows that consumers seeking healthier sandwiches with a lower environmental impact are being let down by the limited range of plant-based choices available from most retailers. </w:t>
      </w:r>
    </w:p>
    <w:p w14:paraId="51FA0B9F" w14:textId="77777777" w:rsidR="00374FC8" w:rsidRPr="007212E2" w:rsidRDefault="00374FC8" w:rsidP="00374FC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212E2">
        <w:rPr>
          <w:rFonts w:ascii="Arial" w:hAnsi="Arial" w:cs="Arial"/>
          <w:sz w:val="20"/>
          <w:szCs w:val="20"/>
        </w:rPr>
        <w:t>Eating Better is calling on food manufacturers and retailers to be more innovative and provide a wider choice of delicious, healthy, environmentally-friendly sandwiches and wraps etc</w:t>
      </w:r>
      <w:r w:rsidR="00813626">
        <w:rPr>
          <w:rFonts w:ascii="Arial" w:hAnsi="Arial" w:cs="Arial"/>
          <w:sz w:val="20"/>
          <w:szCs w:val="20"/>
        </w:rPr>
        <w:t>.</w:t>
      </w:r>
      <w:r w:rsidRPr="007212E2">
        <w:rPr>
          <w:rFonts w:ascii="Arial" w:hAnsi="Arial" w:cs="Arial"/>
          <w:sz w:val="20"/>
          <w:szCs w:val="20"/>
        </w:rPr>
        <w:t xml:space="preserve"> made with vegetables and pulses. </w:t>
      </w:r>
    </w:p>
    <w:p w14:paraId="43FDA1EF" w14:textId="77777777" w:rsidR="00AB40D9" w:rsidRPr="00AB40D9" w:rsidRDefault="007212E2" w:rsidP="00AB40D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Eating Better is encouraging people </w:t>
      </w:r>
      <w:r w:rsidRPr="00612032">
        <w:t xml:space="preserve">to </w:t>
      </w:r>
      <w:r>
        <w:t>swap their lunchtime meat, fish or cheese sandwich for a vegetable-based option, or try making their own.</w:t>
      </w:r>
    </w:p>
    <w:p w14:paraId="008F8D92" w14:textId="47EB1FBD" w:rsidR="00AB40D9" w:rsidRPr="00AB40D9" w:rsidRDefault="00AB40D9" w:rsidP="00AB40D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40D9">
        <w:rPr>
          <w:rFonts w:ascii="Arial" w:hAnsi="Arial" w:cs="Arial"/>
          <w:sz w:val="20"/>
          <w:szCs w:val="20"/>
        </w:rPr>
        <w:t>Eating Bette</w:t>
      </w:r>
      <w:r>
        <w:rPr>
          <w:rFonts w:ascii="Arial" w:hAnsi="Arial" w:cs="Arial"/>
          <w:sz w:val="20"/>
          <w:szCs w:val="20"/>
        </w:rPr>
        <w:t xml:space="preserve">r is </w:t>
      </w:r>
      <w:hyperlink r:id="rId14" w:history="1">
        <w:r w:rsidRPr="00AB40D9">
          <w:rPr>
            <w:rStyle w:val="Hyperlink"/>
            <w:rFonts w:ascii="Arial" w:hAnsi="Arial" w:cs="Arial"/>
            <w:sz w:val="20"/>
            <w:szCs w:val="20"/>
          </w:rPr>
          <w:t>encouraging food companies</w:t>
        </w:r>
      </w:hyperlink>
      <w:r w:rsidRPr="00AB40D9">
        <w:rPr>
          <w:rFonts w:ascii="Arial" w:hAnsi="Arial" w:cs="Arial"/>
          <w:sz w:val="20"/>
          <w:szCs w:val="20"/>
        </w:rPr>
        <w:t xml:space="preserve"> to see the business opportunities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</w:t>
      </w:r>
      <w:r w:rsidRPr="00AB40D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help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ing shift</w:t>
      </w:r>
      <w:r w:rsidRPr="00AB40D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the nation’s 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ating patterns to be healthier and </w:t>
      </w:r>
      <w:r w:rsidRPr="00AB40D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more sustainab</w:t>
      </w:r>
      <w:r w:rsidRPr="00AB40D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le</w:t>
      </w: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.</w:t>
      </w:r>
    </w:p>
    <w:p w14:paraId="151DA70D" w14:textId="77777777" w:rsidR="007212E2" w:rsidRPr="007212E2" w:rsidRDefault="007212E2" w:rsidP="007212E2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sectPr w:rsidR="007212E2" w:rsidRPr="007212E2" w:rsidSect="007212E2">
      <w:head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F7709" w14:textId="77777777" w:rsidR="009F03F5" w:rsidRDefault="009F03F5" w:rsidP="001B2EE4">
      <w:pPr>
        <w:spacing w:after="0" w:line="240" w:lineRule="auto"/>
      </w:pPr>
      <w:r>
        <w:separator/>
      </w:r>
    </w:p>
  </w:endnote>
  <w:endnote w:type="continuationSeparator" w:id="0">
    <w:p w14:paraId="249BD7A6" w14:textId="77777777" w:rsidR="009F03F5" w:rsidRDefault="009F03F5" w:rsidP="001B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51513" w14:textId="77777777" w:rsidR="009F03F5" w:rsidRDefault="009F03F5" w:rsidP="001B2EE4">
      <w:pPr>
        <w:spacing w:after="0" w:line="240" w:lineRule="auto"/>
      </w:pPr>
      <w:r>
        <w:separator/>
      </w:r>
    </w:p>
  </w:footnote>
  <w:footnote w:type="continuationSeparator" w:id="0">
    <w:p w14:paraId="743993E2" w14:textId="77777777" w:rsidR="009F03F5" w:rsidRDefault="009F03F5" w:rsidP="001B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89598" w14:textId="77777777" w:rsidR="009F03F5" w:rsidRDefault="009F03F5" w:rsidP="001B2EE4">
    <w:pPr>
      <w:pStyle w:val="Header"/>
      <w:jc w:val="right"/>
    </w:pPr>
    <w:r>
      <w:t>Eating Better Briefing May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DC6"/>
    <w:multiLevelType w:val="hybridMultilevel"/>
    <w:tmpl w:val="045A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415C1"/>
    <w:multiLevelType w:val="hybridMultilevel"/>
    <w:tmpl w:val="98AA5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17F76"/>
    <w:multiLevelType w:val="hybridMultilevel"/>
    <w:tmpl w:val="57BA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D2DC2"/>
    <w:multiLevelType w:val="hybridMultilevel"/>
    <w:tmpl w:val="48344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21F3D"/>
    <w:multiLevelType w:val="hybridMultilevel"/>
    <w:tmpl w:val="01F8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F3F55"/>
    <w:multiLevelType w:val="hybridMultilevel"/>
    <w:tmpl w:val="DA2E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E47AC"/>
    <w:multiLevelType w:val="hybridMultilevel"/>
    <w:tmpl w:val="83AE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A76A3"/>
    <w:multiLevelType w:val="hybridMultilevel"/>
    <w:tmpl w:val="AC0E4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E0879"/>
    <w:multiLevelType w:val="hybridMultilevel"/>
    <w:tmpl w:val="DE0031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ED1EFE"/>
    <w:multiLevelType w:val="hybridMultilevel"/>
    <w:tmpl w:val="9E12BC98"/>
    <w:lvl w:ilvl="0" w:tplc="280476BC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C5"/>
    <w:rsid w:val="000868DD"/>
    <w:rsid w:val="000D25CA"/>
    <w:rsid w:val="00105DC5"/>
    <w:rsid w:val="00187B4E"/>
    <w:rsid w:val="001B2EE4"/>
    <w:rsid w:val="003332CE"/>
    <w:rsid w:val="0033688C"/>
    <w:rsid w:val="00346DB5"/>
    <w:rsid w:val="00374FC8"/>
    <w:rsid w:val="003B7BFC"/>
    <w:rsid w:val="003C6C00"/>
    <w:rsid w:val="00434512"/>
    <w:rsid w:val="005A0C25"/>
    <w:rsid w:val="006E15A0"/>
    <w:rsid w:val="007212E2"/>
    <w:rsid w:val="007B72FC"/>
    <w:rsid w:val="007F6666"/>
    <w:rsid w:val="00813626"/>
    <w:rsid w:val="00816B91"/>
    <w:rsid w:val="008D5589"/>
    <w:rsid w:val="009118BE"/>
    <w:rsid w:val="0092541A"/>
    <w:rsid w:val="009B1432"/>
    <w:rsid w:val="009F03F5"/>
    <w:rsid w:val="00AA1F5D"/>
    <w:rsid w:val="00AB40D9"/>
    <w:rsid w:val="00AF32A0"/>
    <w:rsid w:val="00B35DC7"/>
    <w:rsid w:val="00BA3112"/>
    <w:rsid w:val="00BE69C5"/>
    <w:rsid w:val="00CD219F"/>
    <w:rsid w:val="00CD406A"/>
    <w:rsid w:val="00CF6842"/>
    <w:rsid w:val="00D5193C"/>
    <w:rsid w:val="00D66A2F"/>
    <w:rsid w:val="00E5166D"/>
    <w:rsid w:val="00EA705A"/>
    <w:rsid w:val="00F532ED"/>
    <w:rsid w:val="00FB791E"/>
    <w:rsid w:val="00FC23B4"/>
    <w:rsid w:val="00F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E3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D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E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E4"/>
  </w:style>
  <w:style w:type="paragraph" w:styleId="Footer">
    <w:name w:val="footer"/>
    <w:basedOn w:val="Normal"/>
    <w:link w:val="FooterChar"/>
    <w:uiPriority w:val="99"/>
    <w:unhideWhenUsed/>
    <w:rsid w:val="001B2E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E4"/>
  </w:style>
  <w:style w:type="character" w:styleId="FollowedHyperlink">
    <w:name w:val="FollowedHyperlink"/>
    <w:basedOn w:val="DefaultParagraphFont"/>
    <w:uiPriority w:val="99"/>
    <w:semiHidden/>
    <w:unhideWhenUsed/>
    <w:rsid w:val="001B2EE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5193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193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519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5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5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5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5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5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D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E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E4"/>
  </w:style>
  <w:style w:type="paragraph" w:styleId="Footer">
    <w:name w:val="footer"/>
    <w:basedOn w:val="Normal"/>
    <w:link w:val="FooterChar"/>
    <w:uiPriority w:val="99"/>
    <w:unhideWhenUsed/>
    <w:rsid w:val="001B2E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E4"/>
  </w:style>
  <w:style w:type="character" w:styleId="FollowedHyperlink">
    <w:name w:val="FollowedHyperlink"/>
    <w:basedOn w:val="DefaultParagraphFont"/>
    <w:uiPriority w:val="99"/>
    <w:semiHidden/>
    <w:unhideWhenUsed/>
    <w:rsid w:val="001B2EE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5193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193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519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5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5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5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5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5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ating-better.org/blog/67/Cows-cars-and-climate-change.html" TargetMode="External"/><Relationship Id="rId12" Type="http://schemas.openxmlformats.org/officeDocument/2006/relationships/hyperlink" Target="http://anthesisgroup.com/the-sandwich-counter-your-lunchtime-carbon-footprint/" TargetMode="External"/><Relationship Id="rId13" Type="http://schemas.openxmlformats.org/officeDocument/2006/relationships/hyperlink" Target="http://www.eating-better.org/learn-more.html" TargetMode="External"/><Relationship Id="rId14" Type="http://schemas.openxmlformats.org/officeDocument/2006/relationships/hyperlink" Target="http://www.eating-better.org/blog/49/Eating-Better-launches-business-engagement.html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eating-better.org/blog/57/Are-we-falling-out-of-love-with-meat.html" TargetMode="External"/><Relationship Id="rId10" Type="http://schemas.openxmlformats.org/officeDocument/2006/relationships/hyperlink" Target="http://www.wholesalenews.co.uk/news/fullstory.php/aid/6632/UK_sarnie_market_still_in_growt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O'Neill</dc:creator>
  <cp:lastModifiedBy>Sue  Dibb</cp:lastModifiedBy>
  <cp:revision>2</cp:revision>
  <cp:lastPrinted>2015-05-10T10:11:00Z</cp:lastPrinted>
  <dcterms:created xsi:type="dcterms:W3CDTF">2015-05-10T10:12:00Z</dcterms:created>
  <dcterms:modified xsi:type="dcterms:W3CDTF">2015-05-10T10:12:00Z</dcterms:modified>
</cp:coreProperties>
</file>